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B7E" w14:textId="2E77647A" w:rsidR="00536C90" w:rsidRPr="00861F50" w:rsidRDefault="00861F50" w:rsidP="004632F6">
      <w:pPr>
        <w:ind w:firstLineChars="200" w:firstLine="602"/>
        <w:jc w:val="center"/>
        <w:rPr>
          <w:rFonts w:ascii="黑体" w:eastAsia="黑体" w:hAnsi="黑体"/>
          <w:b/>
          <w:bCs/>
          <w:sz w:val="30"/>
          <w:szCs w:val="30"/>
        </w:rPr>
      </w:pPr>
      <w:r w:rsidRPr="00861F50">
        <w:rPr>
          <w:rFonts w:ascii="黑体" w:eastAsia="黑体" w:hAnsi="黑体" w:hint="eastAsia"/>
          <w:b/>
          <w:bCs/>
          <w:sz w:val="30"/>
          <w:szCs w:val="30"/>
        </w:rPr>
        <w:t>河南太乐文化传播有限公司招聘简章</w:t>
      </w:r>
    </w:p>
    <w:p w14:paraId="05F11054" w14:textId="2B9EDDE7" w:rsidR="00861F50" w:rsidRPr="00861F50" w:rsidRDefault="00861F50" w:rsidP="004632F6">
      <w:pPr>
        <w:pStyle w:val="a3"/>
        <w:numPr>
          <w:ilvl w:val="0"/>
          <w:numId w:val="1"/>
        </w:numPr>
        <w:ind w:firstLine="482"/>
        <w:rPr>
          <w:rFonts w:ascii="黑体" w:eastAsia="黑体" w:hAnsi="黑体"/>
          <w:b/>
          <w:bCs/>
          <w:sz w:val="24"/>
          <w:szCs w:val="24"/>
        </w:rPr>
      </w:pPr>
      <w:r w:rsidRPr="00861F50">
        <w:rPr>
          <w:rFonts w:ascii="黑体" w:eastAsia="黑体" w:hAnsi="黑体" w:hint="eastAsia"/>
          <w:b/>
          <w:bCs/>
          <w:sz w:val="24"/>
          <w:szCs w:val="24"/>
        </w:rPr>
        <w:t>公司简介</w:t>
      </w:r>
    </w:p>
    <w:p w14:paraId="7E24A9A1" w14:textId="77777777" w:rsidR="004632F6" w:rsidRDefault="004632F6" w:rsidP="004632F6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14:paraId="75AB1E71" w14:textId="7DBAB0FC" w:rsidR="00861F50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 w:hint="eastAsia"/>
          <w:sz w:val="24"/>
          <w:szCs w:val="24"/>
        </w:rPr>
        <w:t>河南太乐文化传播有限公司，是一家专门从事管弦乐培养演出策划、乐团组建、乐团经纪与推广业务的专业机构。在追逐“音乐梦”的十年发展历程中，太乐一直专心、专业、</w:t>
      </w:r>
      <w:proofErr w:type="gramStart"/>
      <w:r w:rsidRPr="004632F6">
        <w:rPr>
          <w:rFonts w:ascii="仿宋" w:eastAsia="仿宋" w:hAnsi="仿宋" w:hint="eastAsia"/>
          <w:sz w:val="24"/>
          <w:szCs w:val="24"/>
        </w:rPr>
        <w:t>‘</w:t>
      </w:r>
      <w:proofErr w:type="gramEnd"/>
      <w:r w:rsidRPr="004632F6">
        <w:rPr>
          <w:rFonts w:ascii="仿宋" w:eastAsia="仿宋" w:hAnsi="仿宋" w:hint="eastAsia"/>
          <w:sz w:val="24"/>
          <w:szCs w:val="24"/>
        </w:rPr>
        <w:t>专注于以管弦乐为核心的音乐专业领域，更以“理念领先”和“专业演绎”赢得了行业专家和社会各界的高度认可；近年来，太</w:t>
      </w:r>
      <w:proofErr w:type="gramStart"/>
      <w:r w:rsidRPr="004632F6">
        <w:rPr>
          <w:rFonts w:ascii="仿宋" w:eastAsia="仿宋" w:hAnsi="仿宋" w:hint="eastAsia"/>
          <w:sz w:val="24"/>
          <w:szCs w:val="24"/>
        </w:rPr>
        <w:t>乐组织</w:t>
      </w:r>
      <w:proofErr w:type="gramEnd"/>
      <w:r w:rsidRPr="004632F6">
        <w:rPr>
          <w:rFonts w:ascii="仿宋" w:eastAsia="仿宋" w:hAnsi="仿宋" w:hint="eastAsia"/>
          <w:sz w:val="24"/>
          <w:szCs w:val="24"/>
        </w:rPr>
        <w:t>各类演出数千场，帮助全国数百所中小学校组建学生乐团，并凭借着国外先进的乐团管理理念，国内一流的专业团队，系统完善的乐团管理体系，获得了社会各界的一致好评，跃升为中国管弦乐行业新标杆！</w:t>
      </w:r>
    </w:p>
    <w:p w14:paraId="56330DB0" w14:textId="7FA0EA02" w:rsidR="004632F6" w:rsidRDefault="004632F6" w:rsidP="004632F6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14:paraId="5B3E3D18" w14:textId="598D3E71" w:rsidR="004632F6" w:rsidRPr="004632F6" w:rsidRDefault="004632F6" w:rsidP="004632F6">
      <w:pPr>
        <w:pStyle w:val="a3"/>
        <w:numPr>
          <w:ilvl w:val="0"/>
          <w:numId w:val="1"/>
        </w:numPr>
        <w:ind w:firstLine="482"/>
        <w:rPr>
          <w:rFonts w:ascii="黑体" w:eastAsia="黑体" w:hAnsi="黑体"/>
          <w:b/>
          <w:bCs/>
          <w:sz w:val="24"/>
          <w:szCs w:val="24"/>
        </w:rPr>
      </w:pPr>
      <w:r w:rsidRPr="004632F6">
        <w:rPr>
          <w:rFonts w:ascii="黑体" w:eastAsia="黑体" w:hAnsi="黑体" w:hint="eastAsia"/>
          <w:b/>
          <w:bCs/>
          <w:sz w:val="24"/>
          <w:szCs w:val="24"/>
        </w:rPr>
        <w:t>招聘岗位</w:t>
      </w:r>
    </w:p>
    <w:p w14:paraId="50E41883" w14:textId="0233FDE4" w:rsidR="004632F6" w:rsidRDefault="004632F6" w:rsidP="004632F6">
      <w:pPr>
        <w:pStyle w:val="a3"/>
        <w:ind w:left="384" w:firstLine="482"/>
        <w:rPr>
          <w:rFonts w:ascii="黑体" w:eastAsia="黑体" w:hAnsi="黑体"/>
          <w:b/>
          <w:bCs/>
          <w:sz w:val="24"/>
          <w:szCs w:val="24"/>
        </w:rPr>
      </w:pPr>
    </w:p>
    <w:p w14:paraId="1F9FCFA0" w14:textId="43FACF8C" w:rsidR="004632F6" w:rsidRDefault="004632F6" w:rsidP="004632F6">
      <w:pPr>
        <w:pStyle w:val="a3"/>
        <w:ind w:left="384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管乐老师、演奏员</w:t>
      </w:r>
    </w:p>
    <w:p w14:paraId="3503EF0C" w14:textId="77777777" w:rsidR="004632F6" w:rsidRDefault="004632F6" w:rsidP="004632F6">
      <w:pPr>
        <w:pStyle w:val="a3"/>
        <w:ind w:left="384" w:firstLine="482"/>
        <w:rPr>
          <w:rFonts w:ascii="黑体" w:eastAsia="黑体" w:hAnsi="黑体"/>
          <w:b/>
          <w:bCs/>
          <w:sz w:val="24"/>
          <w:szCs w:val="24"/>
        </w:rPr>
      </w:pPr>
    </w:p>
    <w:p w14:paraId="301E95EA" w14:textId="74489B2E" w:rsidR="004632F6" w:rsidRPr="004632F6" w:rsidRDefault="004632F6" w:rsidP="004632F6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4632F6">
        <w:rPr>
          <w:rFonts w:ascii="黑体" w:eastAsia="黑体" w:hAnsi="黑体" w:hint="eastAsia"/>
          <w:b/>
          <w:bCs/>
          <w:sz w:val="24"/>
          <w:szCs w:val="24"/>
        </w:rPr>
        <w:t>（一）</w:t>
      </w:r>
      <w:r w:rsidRPr="004632F6">
        <w:rPr>
          <w:rFonts w:ascii="黑体" w:eastAsia="黑体" w:hAnsi="黑体" w:hint="eastAsia"/>
          <w:b/>
          <w:bCs/>
          <w:sz w:val="24"/>
          <w:szCs w:val="24"/>
        </w:rPr>
        <w:t>岗位描述</w:t>
      </w:r>
    </w:p>
    <w:p w14:paraId="1BB4DF47" w14:textId="1A3614B9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1.开展管乐团各方面工作，组织乐团进行日常排练演出，对所</w:t>
      </w:r>
      <w:r w:rsidRPr="004632F6">
        <w:rPr>
          <w:rFonts w:ascii="仿宋" w:eastAsia="仿宋" w:hAnsi="仿宋" w:hint="eastAsia"/>
          <w:sz w:val="24"/>
          <w:szCs w:val="24"/>
        </w:rPr>
        <w:t>训练乐团结果负责；</w:t>
      </w:r>
    </w:p>
    <w:p w14:paraId="04E67493" w14:textId="77777777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2.执行管乐团指导工作；</w:t>
      </w:r>
    </w:p>
    <w:p w14:paraId="245C8DAD" w14:textId="43E960AD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3</w:t>
      </w:r>
      <w:r w:rsidRPr="004632F6">
        <w:rPr>
          <w:rFonts w:ascii="仿宋" w:eastAsia="仿宋" w:hAnsi="仿宋"/>
          <w:sz w:val="24"/>
          <w:szCs w:val="24"/>
        </w:rPr>
        <w:t>,乐团演奏（包含但不限于音乐会、中外艺术节及专业教学</w:t>
      </w:r>
      <w:r w:rsidRPr="004632F6">
        <w:rPr>
          <w:rFonts w:ascii="仿宋" w:eastAsia="仿宋" w:hAnsi="仿宋" w:hint="eastAsia"/>
          <w:sz w:val="24"/>
          <w:szCs w:val="24"/>
        </w:rPr>
        <w:t>等）；</w:t>
      </w:r>
    </w:p>
    <w:p w14:paraId="07F8FF76" w14:textId="15AEF91B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4.开展管乐团对应专业分声部课程教学</w:t>
      </w:r>
    </w:p>
    <w:p w14:paraId="59B9F918" w14:textId="77777777" w:rsidR="004632F6" w:rsidRPr="004632F6" w:rsidRDefault="004632F6" w:rsidP="004632F6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（二）</w:t>
      </w:r>
      <w:r w:rsidRPr="004632F6">
        <w:rPr>
          <w:rFonts w:ascii="黑体" w:eastAsia="黑体" w:hAnsi="黑体" w:hint="eastAsia"/>
          <w:b/>
          <w:bCs/>
          <w:sz w:val="24"/>
          <w:szCs w:val="24"/>
        </w:rPr>
        <w:t>福利待遇</w:t>
      </w:r>
    </w:p>
    <w:p w14:paraId="37AB90CF" w14:textId="2FFC6658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1.待遇：薪酬=基本工资＋绩效工资＋岗位津贴＋各类专项奖金+特色福利+特色补助 （业内最具竞争力的福利待遇：同等条件</w:t>
      </w:r>
      <w:r w:rsidRPr="004632F6">
        <w:rPr>
          <w:rFonts w:ascii="仿宋" w:eastAsia="仿宋" w:hAnsi="仿宋" w:hint="eastAsia"/>
          <w:sz w:val="24"/>
          <w:szCs w:val="24"/>
        </w:rPr>
        <w:t>下，薪资待遇高于业内水平</w:t>
      </w:r>
      <w:r w:rsidRPr="004632F6">
        <w:rPr>
          <w:rFonts w:ascii="仿宋" w:eastAsia="仿宋" w:hAnsi="仿宋"/>
          <w:sz w:val="24"/>
          <w:szCs w:val="24"/>
        </w:rPr>
        <w:t>)；</w:t>
      </w:r>
    </w:p>
    <w:p w14:paraId="481D1258" w14:textId="00EF0D79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2.安置费：新入职人员，一旦面试通过后，发放数额不菲的新</w:t>
      </w:r>
      <w:r w:rsidRPr="004632F6">
        <w:rPr>
          <w:rFonts w:ascii="仿宋" w:eastAsia="仿宋" w:hAnsi="仿宋" w:hint="eastAsia"/>
          <w:sz w:val="24"/>
          <w:szCs w:val="24"/>
        </w:rPr>
        <w:t>人安置费；</w:t>
      </w:r>
    </w:p>
    <w:p w14:paraId="74974657" w14:textId="364CE56A" w:rsidR="004632F6" w:rsidRPr="004632F6" w:rsidRDefault="004632F6" w:rsidP="004632F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32F6">
        <w:rPr>
          <w:rFonts w:ascii="仿宋" w:eastAsia="仿宋" w:hAnsi="仿宋"/>
          <w:sz w:val="24"/>
          <w:szCs w:val="24"/>
        </w:rPr>
        <w:t>3.福利：春有踏青活动，秋有添衣补助，夏有降温补贴，冬有</w:t>
      </w:r>
      <w:r w:rsidRPr="004632F6">
        <w:rPr>
          <w:rFonts w:ascii="仿宋" w:eastAsia="仿宋" w:hAnsi="仿宋" w:hint="eastAsia"/>
          <w:sz w:val="24"/>
          <w:szCs w:val="24"/>
        </w:rPr>
        <w:t>温暖费用；办公</w:t>
      </w:r>
      <w:r w:rsidRPr="004632F6">
        <w:rPr>
          <w:rFonts w:ascii="仿宋" w:eastAsia="仿宋" w:hAnsi="仿宋" w:hint="eastAsia"/>
          <w:sz w:val="24"/>
          <w:szCs w:val="24"/>
        </w:rPr>
        <w:t>零</w:t>
      </w:r>
      <w:r w:rsidRPr="004632F6">
        <w:rPr>
          <w:rFonts w:ascii="仿宋" w:eastAsia="仿宋" w:hAnsi="仿宋" w:hint="eastAsia"/>
          <w:sz w:val="24"/>
          <w:szCs w:val="24"/>
        </w:rPr>
        <w:t>食饮料水果免费不问断供应，电影</w:t>
      </w:r>
      <w:proofErr w:type="gramStart"/>
      <w:r w:rsidRPr="004632F6">
        <w:rPr>
          <w:rFonts w:ascii="仿宋" w:eastAsia="仿宋" w:hAnsi="仿宋" w:hint="eastAsia"/>
          <w:sz w:val="24"/>
          <w:szCs w:val="24"/>
        </w:rPr>
        <w:t>券</w:t>
      </w:r>
      <w:proofErr w:type="gramEnd"/>
      <w:r w:rsidRPr="004632F6">
        <w:rPr>
          <w:rFonts w:ascii="仿宋" w:eastAsia="仿宋" w:hAnsi="仿宋" w:hint="eastAsia"/>
          <w:sz w:val="24"/>
          <w:szCs w:val="24"/>
        </w:rPr>
        <w:t>定期发放，好歌时时欢唱，每个节日福利多多，每个季度外出</w:t>
      </w:r>
      <w:r w:rsidRPr="004632F6">
        <w:rPr>
          <w:rFonts w:ascii="仿宋" w:eastAsia="仿宋" w:hAnsi="仿宋" w:hint="eastAsia"/>
          <w:sz w:val="24"/>
          <w:szCs w:val="24"/>
        </w:rPr>
        <w:t>出游</w:t>
      </w:r>
      <w:r w:rsidRPr="004632F6">
        <w:rPr>
          <w:rFonts w:ascii="仿宋" w:eastAsia="仿宋" w:hAnsi="仿宋"/>
          <w:sz w:val="24"/>
          <w:szCs w:val="24"/>
        </w:rPr>
        <w:t>外加经常性的</w:t>
      </w:r>
      <w:proofErr w:type="gramStart"/>
      <w:r w:rsidRPr="004632F6">
        <w:rPr>
          <w:rFonts w:ascii="仿宋" w:eastAsia="仿宋" w:hAnsi="仿宋"/>
          <w:sz w:val="24"/>
          <w:szCs w:val="24"/>
        </w:rPr>
        <w:t>聚餐嗨皮等</w:t>
      </w:r>
      <w:proofErr w:type="gramEnd"/>
      <w:r w:rsidRPr="004632F6">
        <w:rPr>
          <w:rFonts w:ascii="仿宋" w:eastAsia="仿宋" w:hAnsi="仿宋"/>
          <w:sz w:val="24"/>
          <w:szCs w:val="24"/>
        </w:rPr>
        <w:t>上百项优厚福利；</w:t>
      </w:r>
    </w:p>
    <w:p w14:paraId="3F09E81A" w14:textId="4BC2F858" w:rsidR="004632F6" w:rsidRDefault="004632F6" w:rsidP="004632F6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14:paraId="11BE3837" w14:textId="3A179EF0" w:rsidR="004632F6" w:rsidRPr="004632F6" w:rsidRDefault="004632F6" w:rsidP="004632F6">
      <w:pPr>
        <w:ind w:firstLineChars="200" w:firstLine="482"/>
        <w:rPr>
          <w:rFonts w:ascii="黑体" w:eastAsia="黑体" w:hAnsi="黑体" w:hint="eastAsia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三．公司地址：河南省郑州市绿地中心千</w:t>
      </w:r>
      <w:proofErr w:type="gramStart"/>
      <w:r>
        <w:rPr>
          <w:rFonts w:ascii="黑体" w:eastAsia="黑体" w:hAnsi="黑体" w:hint="eastAsia"/>
          <w:b/>
          <w:bCs/>
          <w:sz w:val="24"/>
          <w:szCs w:val="24"/>
        </w:rPr>
        <w:t>玺</w:t>
      </w:r>
      <w:proofErr w:type="gramEnd"/>
      <w:r>
        <w:rPr>
          <w:rFonts w:ascii="黑体" w:eastAsia="黑体" w:hAnsi="黑体" w:hint="eastAsia"/>
          <w:b/>
          <w:bCs/>
          <w:sz w:val="24"/>
          <w:szCs w:val="24"/>
        </w:rPr>
        <w:t>广场</w:t>
      </w:r>
    </w:p>
    <w:sectPr w:rsidR="004632F6" w:rsidRPr="004632F6" w:rsidSect="0015426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EE"/>
    <w:multiLevelType w:val="hybridMultilevel"/>
    <w:tmpl w:val="B8145552"/>
    <w:lvl w:ilvl="0" w:tplc="3AD8DD06">
      <w:start w:val="1"/>
      <w:numFmt w:val="japaneseCounting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95"/>
    <w:rsid w:val="00154263"/>
    <w:rsid w:val="002C4F95"/>
    <w:rsid w:val="004632F6"/>
    <w:rsid w:val="00536C90"/>
    <w:rsid w:val="008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0A0F"/>
  <w15:chartTrackingRefBased/>
  <w15:docId w15:val="{298C4368-32BF-4563-A74F-B6B16D82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朔</dc:creator>
  <cp:keywords/>
  <dc:description/>
  <cp:lastModifiedBy>汪 朔</cp:lastModifiedBy>
  <cp:revision>2</cp:revision>
  <dcterms:created xsi:type="dcterms:W3CDTF">2022-03-30T15:02:00Z</dcterms:created>
  <dcterms:modified xsi:type="dcterms:W3CDTF">2022-03-30T15:19:00Z</dcterms:modified>
</cp:coreProperties>
</file>