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91" w:rsidRDefault="0043797E" w:rsidP="0043797E">
      <w:pPr>
        <w:pStyle w:val="a3"/>
        <w:widowControl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hint="eastAsia"/>
          <w:sz w:val="30"/>
          <w:szCs w:val="30"/>
        </w:rPr>
        <w:t>秦汉胡同国学书院</w:t>
      </w:r>
      <w:r w:rsidR="007E1791">
        <w:rPr>
          <w:rFonts w:ascii="黑体" w:eastAsia="黑体" w:hAnsi="宋体" w:hint="eastAsia"/>
          <w:sz w:val="30"/>
          <w:szCs w:val="30"/>
        </w:rPr>
        <w:t>招聘简章</w:t>
      </w:r>
    </w:p>
    <w:p w:rsidR="007E1791" w:rsidRDefault="007E1791" w:rsidP="007E1791">
      <w:pPr>
        <w:pStyle w:val="a3"/>
        <w:widowControl/>
        <w:ind w:firstLineChars="200" w:firstLine="482"/>
        <w:jc w:val="both"/>
      </w:pPr>
      <w:r>
        <w:rPr>
          <w:rFonts w:ascii="黑体" w:eastAsia="黑体" w:hAnsi="黑体" w:hint="eastAsia"/>
          <w:b/>
          <w:bCs/>
        </w:rPr>
        <w:t>一．公司简介</w:t>
      </w:r>
    </w:p>
    <w:p w:rsidR="0043797E" w:rsidRDefault="0043797E" w:rsidP="0043797E">
      <w:pPr>
        <w:pStyle w:val="a3"/>
        <w:widowControl/>
        <w:ind w:firstLineChars="200" w:firstLine="480"/>
        <w:jc w:val="both"/>
        <w:rPr>
          <w:rFonts w:ascii="仿宋_GB2312" w:eastAsia="仿宋_GB2312"/>
        </w:rPr>
      </w:pPr>
      <w:r w:rsidRPr="0043797E">
        <w:rPr>
          <w:rFonts w:ascii="仿宋_GB2312" w:eastAsia="仿宋_GB2312" w:hint="eastAsia"/>
        </w:rPr>
        <w:t>秦汉胡同国学书院是以弘扬中国传统文化为己任，提供国学、书法、篆刻、国画、围棋、古筝、古琴、茶艺、笛箫、二胡、葫芦丝、琵琶等传统文化课程导学的综合性传统文化研究机构。</w:t>
      </w:r>
    </w:p>
    <w:p w:rsidR="007E1791" w:rsidRDefault="007E1791" w:rsidP="007E1791">
      <w:pPr>
        <w:pStyle w:val="a3"/>
        <w:widowControl/>
        <w:ind w:firstLineChars="200" w:firstLine="480"/>
      </w:pPr>
      <w:r>
        <w:rPr>
          <w:rFonts w:ascii="黑体" w:eastAsia="黑体" w:hAnsi="黑体" w:hint="eastAsia"/>
        </w:rPr>
        <w:t>二．招聘岗位</w:t>
      </w:r>
    </w:p>
    <w:p w:rsidR="007E1791" w:rsidRDefault="00E94D7F" w:rsidP="007E1791">
      <w:pPr>
        <w:pStyle w:val="a3"/>
        <w:widowControl/>
        <w:ind w:firstLineChars="200" w:firstLine="482"/>
        <w:rPr>
          <w:b/>
          <w:bCs/>
        </w:rPr>
      </w:pPr>
      <w:r>
        <w:rPr>
          <w:rFonts w:ascii="仿宋_GB2312" w:eastAsia="仿宋_GB2312"/>
          <w:b/>
          <w:bCs/>
        </w:rPr>
        <w:t>(</w:t>
      </w:r>
      <w:r>
        <w:rPr>
          <w:rFonts w:ascii="仿宋_GB2312" w:eastAsia="仿宋_GB2312" w:hint="eastAsia"/>
          <w:b/>
          <w:bCs/>
        </w:rPr>
        <w:t>一)琵琶老师 薪资：8千-</w:t>
      </w:r>
      <w:r>
        <w:rPr>
          <w:rFonts w:ascii="仿宋_GB2312" w:eastAsia="仿宋_GB2312"/>
          <w:b/>
          <w:bCs/>
        </w:rPr>
        <w:t>1.3</w:t>
      </w:r>
      <w:r>
        <w:rPr>
          <w:rFonts w:ascii="仿宋_GB2312" w:eastAsia="仿宋_GB2312" w:hint="eastAsia"/>
          <w:b/>
          <w:bCs/>
        </w:rPr>
        <w:t>万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任职要求：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1.本科学信网可查，相关专业；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2.热爱教育事业，热爱中国传统文化，专业基本功扎实；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3.具有同理心，了解学生学习心理，熟悉各种教学方法，上课生动有趣，有小班教学经验者优先；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4.形象气质佳，有亲和力，语言表达力强，具有服务于高端客户的潜质；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5.有团队合作精神和组织协调能力，有责任心及敬业精神。</w:t>
      </w:r>
    </w:p>
    <w:p w:rsid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6.年龄38岁以内(优秀者可适当放宽)。</w:t>
      </w:r>
    </w:p>
    <w:p w:rsidR="00E94D7F" w:rsidRDefault="00E94D7F" w:rsidP="00E94D7F">
      <w:pPr>
        <w:pStyle w:val="a3"/>
        <w:widowControl/>
        <w:ind w:firstLineChars="200" w:firstLine="482"/>
        <w:rPr>
          <w:rFonts w:ascii="仿宋_GB2312" w:eastAsia="仿宋_GB2312"/>
          <w:b/>
        </w:rPr>
      </w:pPr>
      <w:r w:rsidRPr="00E94D7F">
        <w:rPr>
          <w:rFonts w:ascii="仿宋_GB2312" w:eastAsia="仿宋_GB2312" w:hint="eastAsia"/>
          <w:b/>
        </w:rPr>
        <w:t>（二）民乐器老师（琵琶/古筝/二胡/竹笛） 薪资：1万-</w:t>
      </w:r>
      <w:r w:rsidRPr="00E94D7F">
        <w:rPr>
          <w:rFonts w:ascii="仿宋_GB2312" w:eastAsia="仿宋_GB2312"/>
          <w:b/>
        </w:rPr>
        <w:t>1.5</w:t>
      </w:r>
      <w:r w:rsidRPr="00E94D7F">
        <w:rPr>
          <w:rFonts w:ascii="仿宋_GB2312" w:eastAsia="仿宋_GB2312" w:hint="eastAsia"/>
          <w:b/>
        </w:rPr>
        <w:t>万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任职要求：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1.本科学信网可查，相关专业；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2.热爱教育事业，热爱中国传统文化，专业基本功扎实；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3.具有同理心，了解学生学习心理，熟悉各种教学方法，上课生动有趣，有小班教学经验者优先；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4.形象气质佳，有亲和力，语言表达力强，具有服务于高端客户的潜质；</w:t>
      </w:r>
    </w:p>
    <w:p w:rsidR="00E94D7F" w:rsidRP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5.有团队合作精神和组织协调能力，有责任心及敬业精神。</w:t>
      </w:r>
    </w:p>
    <w:p w:rsidR="00E94D7F" w:rsidRDefault="00E94D7F" w:rsidP="00E94D7F">
      <w:pPr>
        <w:pStyle w:val="a3"/>
        <w:widowControl/>
        <w:ind w:firstLineChars="200" w:firstLine="480"/>
        <w:rPr>
          <w:rFonts w:ascii="仿宋_GB2312" w:eastAsia="仿宋_GB2312"/>
        </w:rPr>
      </w:pPr>
      <w:r w:rsidRPr="00E94D7F">
        <w:rPr>
          <w:rFonts w:ascii="仿宋_GB2312" w:eastAsia="仿宋_GB2312" w:hint="eastAsia"/>
        </w:rPr>
        <w:t>6.年龄38岁以内(优秀者可适当放宽)。</w:t>
      </w:r>
    </w:p>
    <w:p w:rsidR="00E94D7F" w:rsidRPr="00E94D7F" w:rsidRDefault="00E94D7F" w:rsidP="00E94D7F">
      <w:pPr>
        <w:pStyle w:val="a3"/>
        <w:widowControl/>
        <w:ind w:firstLineChars="200" w:firstLine="482"/>
        <w:rPr>
          <w:rFonts w:ascii="仿宋_GB2312" w:eastAsia="仿宋_GB2312"/>
          <w:b/>
        </w:rPr>
      </w:pPr>
    </w:p>
    <w:p w:rsidR="007E1791" w:rsidRDefault="007E1791" w:rsidP="00E94D7F">
      <w:pPr>
        <w:pStyle w:val="a3"/>
        <w:widowControl/>
        <w:ind w:firstLineChars="200" w:firstLine="480"/>
      </w:pPr>
      <w:r>
        <w:rPr>
          <w:rFonts w:ascii="黑体" w:eastAsia="黑体" w:hAnsi="黑体" w:hint="eastAsia"/>
        </w:rPr>
        <w:lastRenderedPageBreak/>
        <w:t>三．联系方式</w:t>
      </w:r>
    </w:p>
    <w:p w:rsidR="007E1791" w:rsidRPr="007E1791" w:rsidRDefault="00E94D7F" w:rsidP="007E1791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公司</w:t>
      </w:r>
      <w:r w:rsidR="007E1791" w:rsidRPr="007E1791">
        <w:rPr>
          <w:rFonts w:ascii="仿宋_GB2312" w:eastAsia="仿宋_GB2312" w:hAnsi="仿宋" w:hint="eastAsia"/>
          <w:sz w:val="24"/>
          <w:szCs w:val="24"/>
        </w:rPr>
        <w:t>地址：</w:t>
      </w:r>
    </w:p>
    <w:p w:rsidR="007E1791" w:rsidRPr="007E1791" w:rsidRDefault="00E94D7F" w:rsidP="007E1791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E94D7F">
        <w:rPr>
          <w:rFonts w:ascii="仿宋_GB2312" w:eastAsia="仿宋_GB2312" w:hAnsi="仿宋" w:hint="eastAsia"/>
          <w:sz w:val="24"/>
          <w:szCs w:val="24"/>
        </w:rPr>
        <w:t>徐汇区虹梅路2007号漕河泾开发区远中科技园1号楼3楼</w:t>
      </w:r>
    </w:p>
    <w:p w:rsidR="0085376A" w:rsidRDefault="00E94D7F" w:rsidP="00E94D7F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公司官网：</w:t>
      </w:r>
    </w:p>
    <w:p w:rsidR="00E94D7F" w:rsidRPr="007E1791" w:rsidRDefault="00E94D7F" w:rsidP="00E94D7F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E94D7F">
        <w:rPr>
          <w:rFonts w:ascii="仿宋_GB2312" w:eastAsia="仿宋_GB2312"/>
          <w:sz w:val="24"/>
          <w:szCs w:val="24"/>
        </w:rPr>
        <w:t>www.cnhutong.com</w:t>
      </w:r>
    </w:p>
    <w:sectPr w:rsidR="00E94D7F" w:rsidRPr="007E1791" w:rsidSect="007E17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1"/>
    <w:rsid w:val="0043797E"/>
    <w:rsid w:val="00665B00"/>
    <w:rsid w:val="007E1791"/>
    <w:rsid w:val="0085376A"/>
    <w:rsid w:val="00A10BC9"/>
    <w:rsid w:val="00E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C0097-3505-476A-8721-85E3AD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9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791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8E0AF4-ACE8-4B13-9F03-A96CDE40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2022-03-30T12:46:00Z</dcterms:created>
  <dcterms:modified xsi:type="dcterms:W3CDTF">2022-03-30T12:46:00Z</dcterms:modified>
</cp:coreProperties>
</file>